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6AE" w14:textId="1223AD53" w:rsidR="005A22BC" w:rsidRDefault="00AD1E58" w:rsidP="005A22B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7DBCF8F4" wp14:editId="5DF13683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5943600" cy="3946525"/>
            <wp:effectExtent l="0" t="0" r="0" b="0"/>
            <wp:wrapThrough wrapText="bothSides">
              <wp:wrapPolygon edited="0">
                <wp:start x="0" y="0"/>
                <wp:lineTo x="0" y="21478"/>
                <wp:lineTo x="21531" y="21478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2BC" w:rsidRPr="002A4D40">
        <w:rPr>
          <w:b/>
          <w:bCs/>
          <w:sz w:val="24"/>
          <w:szCs w:val="24"/>
        </w:rPr>
        <w:t>Upute za upotrebu</w:t>
      </w:r>
    </w:p>
    <w:p w14:paraId="61F081C0" w14:textId="77777777" w:rsidR="00967219" w:rsidRDefault="00967219" w:rsidP="00BB16B1">
      <w:pPr>
        <w:spacing w:after="0"/>
        <w:rPr>
          <w:sz w:val="20"/>
          <w:szCs w:val="20"/>
        </w:rPr>
      </w:pPr>
    </w:p>
    <w:p w14:paraId="2929A631" w14:textId="120B98C5" w:rsidR="005A22BC" w:rsidRPr="00B273B8" w:rsidRDefault="005A22BC" w:rsidP="00967219">
      <w:pPr>
        <w:spacing w:after="0"/>
        <w:ind w:left="720"/>
        <w:rPr>
          <w:b/>
          <w:bCs/>
          <w:sz w:val="20"/>
          <w:szCs w:val="20"/>
        </w:rPr>
      </w:pPr>
      <w:r w:rsidRPr="00B273B8">
        <w:rPr>
          <w:b/>
          <w:bCs/>
          <w:sz w:val="20"/>
          <w:szCs w:val="20"/>
        </w:rPr>
        <w:t>UPOZORENJA I NAPOMENE:</w:t>
      </w:r>
    </w:p>
    <w:p w14:paraId="3DD972C1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proizvod sadrži rotirajuće dijelove (elise, kotače …), nemojte ih dirati dok je proizvod upaljen kako bi izbjegli ozlijede.</w:t>
      </w:r>
    </w:p>
    <w:p w14:paraId="5A141E7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Nadzor odrasle osobe je potreban za korištenje proizvoda prema propisanoj dobnoj granici proizvoda.</w:t>
      </w:r>
    </w:p>
    <w:p w14:paraId="50E2B37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Prilikom ugradnje baterija u proizvod trebaju biti korištene baterije naznačene u uputama i trebaju biti ugrađene prema naznačenom polaritetu.</w:t>
      </w:r>
    </w:p>
    <w:p w14:paraId="240AF6E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koristite baterije različitih proizvođača u isto vrijeme.</w:t>
      </w:r>
    </w:p>
    <w:p w14:paraId="53AFCC1F" w14:textId="2FF90C73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stavljajte baterije ili proizvode sa baterijama u vatru.</w:t>
      </w:r>
    </w:p>
    <w:p w14:paraId="1A369BED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postoje oštećenja na bateriji ili proizvodu mora se zbrinuti prema propisanom načina zbrinjavanja električnog otpada.</w:t>
      </w:r>
    </w:p>
    <w:p w14:paraId="3C08A4B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mogu sadržavati opasne tvari. Nemojte ih oštetiti, bušiti, savijati i slično. Nadzor odrasle osobe je potreban djeci prilikom rukovanja baterijama.</w:t>
      </w:r>
    </w:p>
    <w:p w14:paraId="32A31316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kratko spajati baterije.</w:t>
      </w:r>
    </w:p>
    <w:p w14:paraId="35200557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dugo ne koristite proizvod, izvadite baterije iz proizvoda ako je to moguće.</w:t>
      </w:r>
    </w:p>
    <w:p w14:paraId="2879A5F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punite samo propisanim ili priloženim punjačima. Ako se baterije ne pune adekvatnim načinom, postoji opasnost od požara.</w:t>
      </w:r>
    </w:p>
    <w:p w14:paraId="5DE1840B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su baterije potrošene te se ne mogu napuniti uklonite ih iz uređaja.</w:t>
      </w:r>
    </w:p>
    <w:p w14:paraId="2F938F7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proizvode u sigurnim okruženjima. Nemojte koristiti proizvode u prostorima gdje je puno ljudi, gusta naseljenost, promet i zračna luka.</w:t>
      </w:r>
    </w:p>
    <w:p w14:paraId="4AF45AB1" w14:textId="7790F84E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Proizvodi mogu sadržavati sitne dijelove. Djeca ne smije koristiti proizvod bez nadzora odrasle osobe.</w:t>
      </w:r>
    </w:p>
    <w:p w14:paraId="1B481F8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rastavljati proizvod nego se obratite stručnoj osobi.</w:t>
      </w:r>
    </w:p>
    <w:p w14:paraId="38EF499A" w14:textId="1FFA3C70" w:rsidR="005A22BC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 prema priloženim uputama.</w:t>
      </w:r>
    </w:p>
    <w:p w14:paraId="4EE76991" w14:textId="191B057B" w:rsidR="005A22BC" w:rsidRDefault="00BB16B1" w:rsidP="00BB16B1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2D107A59" wp14:editId="4BF619A8">
            <wp:simplePos x="0" y="0"/>
            <wp:positionH relativeFrom="leftMargin">
              <wp:align>right</wp:align>
            </wp:positionH>
            <wp:positionV relativeFrom="paragraph">
              <wp:posOffset>6350</wp:posOffset>
            </wp:positionV>
            <wp:extent cx="372745" cy="372745"/>
            <wp:effectExtent l="0" t="0" r="8255" b="8255"/>
            <wp:wrapThrough wrapText="bothSides">
              <wp:wrapPolygon edited="0">
                <wp:start x="4416" y="0"/>
                <wp:lineTo x="0" y="5520"/>
                <wp:lineTo x="0" y="13247"/>
                <wp:lineTo x="2208" y="18767"/>
                <wp:lineTo x="4416" y="20974"/>
                <wp:lineTo x="16559" y="20974"/>
                <wp:lineTo x="18767" y="18767"/>
                <wp:lineTo x="20974" y="13247"/>
                <wp:lineTo x="20974" y="5520"/>
                <wp:lineTo x="16559" y="0"/>
                <wp:lineTo x="441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/>
      </w:r>
      <w:r w:rsidR="005A22BC" w:rsidRPr="00DB060C">
        <w:rPr>
          <w:b/>
          <w:bCs/>
        </w:rPr>
        <w:t>Nije namijenjeno za djecu mlađu od 3 godine.</w:t>
      </w:r>
    </w:p>
    <w:p w14:paraId="1EC9CA9A" w14:textId="3FFEA348" w:rsidR="005A22BC" w:rsidRPr="00DB060C" w:rsidRDefault="00BB16B1" w:rsidP="005A22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493F360" wp14:editId="59B98B77">
            <wp:simplePos x="0" y="0"/>
            <wp:positionH relativeFrom="leftMargin">
              <wp:align>right</wp:align>
            </wp:positionH>
            <wp:positionV relativeFrom="paragraph">
              <wp:posOffset>5715</wp:posOffset>
            </wp:positionV>
            <wp:extent cx="335915" cy="335915"/>
            <wp:effectExtent l="0" t="0" r="6985" b="6985"/>
            <wp:wrapThrough wrapText="bothSides">
              <wp:wrapPolygon edited="0">
                <wp:start x="2450" y="0"/>
                <wp:lineTo x="0" y="3675"/>
                <wp:lineTo x="0" y="15924"/>
                <wp:lineTo x="1225" y="19599"/>
                <wp:lineTo x="3675" y="20824"/>
                <wp:lineTo x="18374" y="20824"/>
                <wp:lineTo x="20824" y="17149"/>
                <wp:lineTo x="20824" y="3675"/>
                <wp:lineTo x="17149" y="0"/>
                <wp:lineTo x="245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BC" w:rsidRPr="00DB060C">
        <w:rPr>
          <w:b/>
          <w:bCs/>
          <w:lang w:val="hr"/>
        </w:rPr>
        <w:t>Ambalaža se ne smije odlagati u kućn</w:t>
      </w:r>
      <w:r w:rsidR="005A22BC">
        <w:rPr>
          <w:b/>
          <w:bCs/>
          <w:lang w:val="hr"/>
        </w:rPr>
        <w:t>i otpad</w:t>
      </w:r>
      <w:r w:rsidR="005A22BC" w:rsidRPr="00DB060C">
        <w:rPr>
          <w:b/>
          <w:bCs/>
          <w:lang w:val="hr"/>
        </w:rPr>
        <w:t>. Molimo postupajte u skladu s odgovarajućim lokalnim procedurama za odlaganje.</w:t>
      </w:r>
    </w:p>
    <w:p w14:paraId="245FF896" w14:textId="36EC650E" w:rsidR="005A22BC" w:rsidRPr="00C9320B" w:rsidRDefault="00C9320B" w:rsidP="00BB16B1">
      <w:pPr>
        <w:rPr>
          <w:b/>
          <w:bCs/>
          <w:lang w:val="hr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D84A777" wp14:editId="0B29B2B5">
            <wp:simplePos x="0" y="0"/>
            <wp:positionH relativeFrom="leftMargin">
              <wp:align>right</wp:align>
            </wp:positionH>
            <wp:positionV relativeFrom="paragraph">
              <wp:posOffset>569595</wp:posOffset>
            </wp:positionV>
            <wp:extent cx="341630" cy="341630"/>
            <wp:effectExtent l="0" t="0" r="1270" b="1270"/>
            <wp:wrapThrough wrapText="bothSides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6B1">
        <w:rPr>
          <w:noProof/>
        </w:rPr>
        <w:drawing>
          <wp:anchor distT="0" distB="0" distL="114300" distR="114300" simplePos="0" relativeHeight="251667968" behindDoc="0" locked="0" layoutInCell="1" allowOverlap="1" wp14:anchorId="02236B83" wp14:editId="16F99E8E">
            <wp:simplePos x="0" y="0"/>
            <wp:positionH relativeFrom="leftMargin">
              <wp:align>right</wp:align>
            </wp:positionH>
            <wp:positionV relativeFrom="paragraph">
              <wp:posOffset>4445</wp:posOffset>
            </wp:positionV>
            <wp:extent cx="426085" cy="471170"/>
            <wp:effectExtent l="0" t="0" r="0" b="5080"/>
            <wp:wrapThrough wrapText="bothSides">
              <wp:wrapPolygon edited="0">
                <wp:start x="0" y="0"/>
                <wp:lineTo x="0" y="20960"/>
                <wp:lineTo x="20280" y="20960"/>
                <wp:lineTo x="2028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BC" w:rsidRPr="00DB060C">
        <w:rPr>
          <w:b/>
          <w:bCs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>
        <w:rPr>
          <w:b/>
          <w:bCs/>
          <w:lang w:val="hr"/>
        </w:rPr>
        <w:br/>
      </w:r>
      <w:r w:rsidR="005A22BC" w:rsidRPr="00E03285">
        <w:rPr>
          <w:b/>
          <w:bCs/>
        </w:rPr>
        <w:t>CE oznaka</w:t>
      </w:r>
      <w:r w:rsidR="005A22BC">
        <w:rPr>
          <w:b/>
          <w:bCs/>
        </w:rPr>
        <w:br/>
      </w:r>
      <w:r w:rsidR="005A22BC" w:rsidRPr="00E03285">
        <w:rPr>
          <w:b/>
          <w:bCs/>
        </w:rPr>
        <w:t>Sukladnost sa zahtjevima važećih EC direktiva</w:t>
      </w:r>
      <w:r w:rsidR="005A22BC">
        <w:rPr>
          <w:b/>
          <w:bCs/>
        </w:rPr>
        <w:t>.</w:t>
      </w:r>
    </w:p>
    <w:p w14:paraId="2668AF99" w14:textId="432AB258" w:rsidR="005A22BC" w:rsidRDefault="00BB16B1" w:rsidP="00BB16B1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C80E999" wp14:editId="2420D2F5">
            <wp:simplePos x="0" y="0"/>
            <wp:positionH relativeFrom="leftMargin">
              <wp:align>right</wp:align>
            </wp:positionH>
            <wp:positionV relativeFrom="paragraph">
              <wp:posOffset>6350</wp:posOffset>
            </wp:positionV>
            <wp:extent cx="349250" cy="349250"/>
            <wp:effectExtent l="0" t="0" r="0" b="0"/>
            <wp:wrapThrough wrapText="bothSides">
              <wp:wrapPolygon edited="0">
                <wp:start x="7069" y="0"/>
                <wp:lineTo x="0" y="11782"/>
                <wp:lineTo x="0" y="20029"/>
                <wp:lineTo x="9425" y="20029"/>
                <wp:lineTo x="15316" y="20029"/>
                <wp:lineTo x="20029" y="20029"/>
                <wp:lineTo x="20029" y="9425"/>
                <wp:lineTo x="12960" y="0"/>
                <wp:lineTo x="7069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BC">
        <w:rPr>
          <w:b/>
          <w:bCs/>
        </w:rPr>
        <w:t>Oznaka recikliranja</w:t>
      </w:r>
      <w:r w:rsidR="00C9320B">
        <w:rPr>
          <w:b/>
          <w:bCs/>
        </w:rPr>
        <w:br/>
      </w:r>
      <w:r w:rsidR="005A22BC">
        <w:rPr>
          <w:b/>
          <w:bCs/>
        </w:rPr>
        <w:t>Ovaj uređaj se može reciklirati.</w:t>
      </w:r>
    </w:p>
    <w:p w14:paraId="19253AE1" w14:textId="53B53E2E" w:rsidR="005A22BC" w:rsidRDefault="00BB16B1" w:rsidP="00BB16B1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064" behindDoc="1" locked="0" layoutInCell="1" allowOverlap="1" wp14:anchorId="14B823E9" wp14:editId="1835713F">
            <wp:simplePos x="0" y="0"/>
            <wp:positionH relativeFrom="leftMargin">
              <wp:align>right</wp:align>
            </wp:positionH>
            <wp:positionV relativeFrom="paragraph">
              <wp:posOffset>85725</wp:posOffset>
            </wp:positionV>
            <wp:extent cx="408305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156" y="20052"/>
                <wp:lineTo x="2015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0895A" w14:textId="2211976E" w:rsidR="005A22BC" w:rsidRPr="00E03285" w:rsidRDefault="005A22BC" w:rsidP="00BB16B1">
      <w:pPr>
        <w:spacing w:after="0"/>
        <w:rPr>
          <w:b/>
          <w:bCs/>
        </w:rPr>
      </w:pPr>
      <w:r>
        <w:rPr>
          <w:b/>
          <w:bCs/>
        </w:rPr>
        <w:t>Testirano prema međunarodnim standardima</w:t>
      </w:r>
    </w:p>
    <w:p w14:paraId="0BE6505F" w14:textId="2E9C29ED" w:rsidR="002A4D40" w:rsidRPr="005A22BC" w:rsidRDefault="005A22BC" w:rsidP="00BB16B1">
      <w:pPr>
        <w:tabs>
          <w:tab w:val="left" w:pos="1710"/>
        </w:tabs>
        <w:ind w:left="360"/>
      </w:pPr>
      <w:r>
        <w:tab/>
      </w:r>
    </w:p>
    <w:sectPr w:rsidR="002A4D40" w:rsidRPr="005A22BC" w:rsidSect="002A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0"/>
    <w:rsid w:val="0009070C"/>
    <w:rsid w:val="00152319"/>
    <w:rsid w:val="002A4D40"/>
    <w:rsid w:val="002E0708"/>
    <w:rsid w:val="0056416F"/>
    <w:rsid w:val="005A22BC"/>
    <w:rsid w:val="006D215C"/>
    <w:rsid w:val="00967219"/>
    <w:rsid w:val="00AD1E58"/>
    <w:rsid w:val="00BB16B1"/>
    <w:rsid w:val="00C9320B"/>
    <w:rsid w:val="00D5752A"/>
    <w:rsid w:val="00E354ED"/>
    <w:rsid w:val="00F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489"/>
  <w15:chartTrackingRefBased/>
  <w15:docId w15:val="{E6377666-AA2D-48D9-AEF0-2E36B61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Birač</dc:creator>
  <cp:keywords/>
  <dc:description/>
  <cp:lastModifiedBy>Zvonimir Hađina</cp:lastModifiedBy>
  <cp:revision>4</cp:revision>
  <dcterms:created xsi:type="dcterms:W3CDTF">2022-08-12T12:51:00Z</dcterms:created>
  <dcterms:modified xsi:type="dcterms:W3CDTF">2022-08-12T13:04:00Z</dcterms:modified>
</cp:coreProperties>
</file>